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73" w:rsidRPr="00A42B73" w:rsidRDefault="002722F6" w:rsidP="00544F7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42B73" w:rsidRPr="00A42B73" w:rsidRDefault="00A42B73" w:rsidP="00A42B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Оплата банковской картой</w:t>
      </w:r>
    </w:p>
    <w:p w:rsidR="00A42B73" w:rsidRDefault="00A42B73" w:rsidP="00A42B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B73" w:rsidRPr="00B04981" w:rsidRDefault="00A42B73" w:rsidP="00B049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B73" w:rsidRPr="00B04981" w:rsidRDefault="00A42B73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4981">
        <w:rPr>
          <w:sz w:val="28"/>
          <w:szCs w:val="28"/>
        </w:rPr>
        <w:t xml:space="preserve">В    </w:t>
      </w:r>
      <w:proofErr w:type="spellStart"/>
      <w:r w:rsidRPr="00B04981">
        <w:rPr>
          <w:sz w:val="28"/>
          <w:szCs w:val="28"/>
        </w:rPr>
        <w:t>Набережночелнинский</w:t>
      </w:r>
      <w:proofErr w:type="spellEnd"/>
      <w:r w:rsidRPr="00B04981">
        <w:rPr>
          <w:sz w:val="28"/>
          <w:szCs w:val="28"/>
        </w:rPr>
        <w:t xml:space="preserve">  территориальный орган  </w:t>
      </w:r>
      <w:proofErr w:type="spellStart"/>
      <w:r w:rsidRPr="00B04981">
        <w:rPr>
          <w:sz w:val="28"/>
          <w:szCs w:val="28"/>
        </w:rPr>
        <w:t>Госалкогольинспекции</w:t>
      </w:r>
      <w:proofErr w:type="spellEnd"/>
      <w:r w:rsidRPr="00B04981">
        <w:rPr>
          <w:sz w:val="28"/>
          <w:szCs w:val="28"/>
        </w:rPr>
        <w:t xml:space="preserve"> Республики Татарстан обратился потребитель </w:t>
      </w:r>
      <w:r w:rsidRPr="00B04981">
        <w:rPr>
          <w:sz w:val="28"/>
          <w:szCs w:val="28"/>
          <w:lang w:val="en-US"/>
        </w:rPr>
        <w:t>N</w:t>
      </w:r>
      <w:r w:rsidRPr="00B04981">
        <w:rPr>
          <w:sz w:val="28"/>
          <w:szCs w:val="28"/>
        </w:rPr>
        <w:t xml:space="preserve"> </w:t>
      </w:r>
      <w:r w:rsidRPr="00B04981">
        <w:rPr>
          <w:sz w:val="28"/>
          <w:szCs w:val="28"/>
          <w:lang w:val="en-US"/>
        </w:rPr>
        <w:t>c</w:t>
      </w:r>
      <w:r w:rsidRPr="00B04981">
        <w:rPr>
          <w:sz w:val="28"/>
          <w:szCs w:val="28"/>
        </w:rPr>
        <w:t xml:space="preserve">  актуальным на сегодняшний день вопросом:  </w:t>
      </w:r>
      <w:r w:rsidRPr="00B04981">
        <w:rPr>
          <w:color w:val="333333"/>
          <w:sz w:val="28"/>
          <w:szCs w:val="28"/>
        </w:rPr>
        <w:t>«</w:t>
      </w:r>
      <w:r w:rsidR="00CA2893" w:rsidRPr="00B04981">
        <w:rPr>
          <w:color w:val="333333"/>
          <w:sz w:val="28"/>
          <w:szCs w:val="28"/>
        </w:rPr>
        <w:t>П</w:t>
      </w:r>
      <w:r w:rsidRPr="00B04981">
        <w:rPr>
          <w:color w:val="333333"/>
          <w:sz w:val="28"/>
          <w:szCs w:val="28"/>
        </w:rPr>
        <w:t>ри оплате за товар посредством банковских карт некоторые  магазины устанавливают дополнительные проценты от цены товара за наличные деньги.  Это правомерно?»</w:t>
      </w:r>
      <w:r w:rsidR="00CA2893" w:rsidRPr="00B04981">
        <w:rPr>
          <w:color w:val="333333"/>
          <w:sz w:val="28"/>
          <w:szCs w:val="28"/>
        </w:rPr>
        <w:t>.</w:t>
      </w:r>
    </w:p>
    <w:p w:rsidR="00CA2893" w:rsidRPr="00B04981" w:rsidRDefault="00CA2893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B04981">
        <w:rPr>
          <w:color w:val="333333"/>
          <w:sz w:val="28"/>
          <w:szCs w:val="28"/>
        </w:rPr>
        <w:t xml:space="preserve">Специалисты </w:t>
      </w:r>
      <w:proofErr w:type="spellStart"/>
      <w:r w:rsidRPr="00B04981">
        <w:rPr>
          <w:color w:val="333333"/>
          <w:sz w:val="28"/>
          <w:szCs w:val="28"/>
        </w:rPr>
        <w:t>Набережночелнинского</w:t>
      </w:r>
      <w:proofErr w:type="spellEnd"/>
      <w:r w:rsidRPr="00B04981">
        <w:rPr>
          <w:color w:val="333333"/>
          <w:sz w:val="28"/>
          <w:szCs w:val="28"/>
        </w:rPr>
        <w:t xml:space="preserve"> территориального органа руководствуясь</w:t>
      </w:r>
      <w:proofErr w:type="gramEnd"/>
      <w:r w:rsidRPr="00B04981">
        <w:rPr>
          <w:color w:val="333333"/>
          <w:sz w:val="28"/>
          <w:szCs w:val="28"/>
        </w:rPr>
        <w:t xml:space="preserve"> законом о защите прав потребителей, где внесены изменения в главе </w:t>
      </w:r>
      <w:r w:rsidRPr="00B04981">
        <w:rPr>
          <w:color w:val="333333"/>
          <w:sz w:val="28"/>
          <w:szCs w:val="28"/>
          <w:lang w:val="en-US"/>
        </w:rPr>
        <w:t>I</w:t>
      </w:r>
      <w:r w:rsidRPr="00B04981">
        <w:rPr>
          <w:color w:val="333333"/>
          <w:sz w:val="28"/>
          <w:szCs w:val="28"/>
        </w:rPr>
        <w:t xml:space="preserve"> (появилась ст.16.1)  пояснили следующее: </w:t>
      </w:r>
    </w:p>
    <w:p w:rsidR="00B04981" w:rsidRPr="00B04981" w:rsidRDefault="00A42B73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B04981">
        <w:rPr>
          <w:sz w:val="28"/>
          <w:szCs w:val="28"/>
        </w:rPr>
        <w:t xml:space="preserve"> </w:t>
      </w:r>
      <w:r w:rsidR="002722F6" w:rsidRPr="00B04981">
        <w:rPr>
          <w:color w:val="3A3A3A"/>
          <w:sz w:val="28"/>
          <w:szCs w:val="28"/>
        </w:rPr>
        <w:t xml:space="preserve"> </w:t>
      </w:r>
      <w:r w:rsidR="00B04981" w:rsidRPr="00B04981">
        <w:rPr>
          <w:color w:val="3A3A3A"/>
          <w:sz w:val="28"/>
          <w:szCs w:val="28"/>
        </w:rPr>
        <w:t>«</w:t>
      </w:r>
      <w:r w:rsidR="002722F6" w:rsidRPr="00B04981">
        <w:rPr>
          <w:color w:val="3A3A3A"/>
          <w:sz w:val="28"/>
          <w:szCs w:val="28"/>
        </w:rPr>
        <w:t>Продавец (исполнитель) обязан обеспечить возможность оплаты товаров (работ, услуг) путем использования национальных платежных инструментов, а также наличных расчетов по выбору потребителя.</w:t>
      </w:r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B04981">
        <w:rPr>
          <w:color w:val="3A3A3A"/>
          <w:sz w:val="28"/>
          <w:szCs w:val="28"/>
        </w:rPr>
        <w:t xml:space="preserve"> </w:t>
      </w:r>
      <w:proofErr w:type="gramStart"/>
      <w:r w:rsidRPr="00B04981">
        <w:rPr>
          <w:color w:val="3A3A3A"/>
          <w:sz w:val="28"/>
          <w:szCs w:val="28"/>
        </w:rPr>
        <w:t>Оплата товаров (работ, услуг) может производиться потребителем в соответствии с указанием продавца (исполнителя) путем расчетов через субъектов национальной платежной системы, осуществляющих оказание платежных услуг в соответствии с законодательством Российской Федерации о национальной платежной системе, если иное не установлено федеральными законами или иными нормативными правовыми актами Российской Федерации.</w:t>
      </w:r>
      <w:proofErr w:type="gramEnd"/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B04981">
        <w:rPr>
          <w:color w:val="3A3A3A"/>
          <w:sz w:val="28"/>
          <w:szCs w:val="28"/>
        </w:rPr>
        <w:t>При оплате товаров (работ, услуг) наличными денежными средствами обязательства потребителя перед продавцом (исполнителем) по оплате товаров (работ, услуг) считаются исполненными в размере внесенных денежных средств с момента внесения наличных денежных сре</w:t>
      </w:r>
      <w:proofErr w:type="gramStart"/>
      <w:r w:rsidRPr="00B04981">
        <w:rPr>
          <w:color w:val="3A3A3A"/>
          <w:sz w:val="28"/>
          <w:szCs w:val="28"/>
        </w:rPr>
        <w:t>дств пр</w:t>
      </w:r>
      <w:proofErr w:type="gramEnd"/>
      <w:r w:rsidRPr="00B04981">
        <w:rPr>
          <w:color w:val="3A3A3A"/>
          <w:sz w:val="28"/>
          <w:szCs w:val="28"/>
        </w:rPr>
        <w:t>одавцу (исполнителю) либо платежному агенту (субагенту), осуществляющему деятельность по приему платежей физических лиц.</w:t>
      </w:r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proofErr w:type="gramStart"/>
      <w:r w:rsidRPr="00B04981">
        <w:rPr>
          <w:color w:val="3A3A3A"/>
          <w:sz w:val="28"/>
          <w:szCs w:val="28"/>
        </w:rPr>
        <w:t>При оплате товаров (работ, услуг) путем перевода предоставляемых потребителем наличных денежных средств без открытия банковского счета обязательства потребителя перед продавцом (исполнителем) по оплате товаров (работ, услуг)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(субагенту), осуществляющим деятельность в соответствии с законодательством Российской Федерации о национальной платежной системе.</w:t>
      </w:r>
      <w:proofErr w:type="gramEnd"/>
      <w:r w:rsidRPr="00B04981">
        <w:rPr>
          <w:color w:val="3A3A3A"/>
          <w:sz w:val="28"/>
          <w:szCs w:val="28"/>
        </w:rPr>
        <w:br/>
        <w:t>При оплате товаров (работ, услуг) путем перевода денежных сре</w:t>
      </w:r>
      <w:proofErr w:type="gramStart"/>
      <w:r w:rsidRPr="00B04981">
        <w:rPr>
          <w:color w:val="3A3A3A"/>
          <w:sz w:val="28"/>
          <w:szCs w:val="28"/>
        </w:rPr>
        <w:t>дств в р</w:t>
      </w:r>
      <w:proofErr w:type="gramEnd"/>
      <w:r w:rsidRPr="00B04981">
        <w:rPr>
          <w:color w:val="3A3A3A"/>
          <w:sz w:val="28"/>
          <w:szCs w:val="28"/>
        </w:rPr>
        <w:t>амках применяемых форм безналичных расчетов обязательства потребителя перед продавцом (исполнителем) по оплате товаров (работ, услуг) считаются исполненными в сумме, указанной в распоряжении о переводе денежных средств, с момента подтверждения его исполнения обслуживающей потребителя кредитной организацией.</w:t>
      </w:r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A3A3A"/>
          <w:sz w:val="28"/>
          <w:szCs w:val="28"/>
        </w:rPr>
      </w:pPr>
      <w:r w:rsidRPr="00B04981">
        <w:rPr>
          <w:color w:val="3A3A3A"/>
          <w:sz w:val="28"/>
          <w:szCs w:val="28"/>
        </w:rPr>
        <w:lastRenderedPageBreak/>
        <w:t xml:space="preserve"> При оплате товаров (работ, услуг) продавцу (исполнителю) запрещено устанавливать в отношении одного вида товаров (работ, услуг) различные цены в зависимости от способа их оплаты посредством наличных расчетов или в рамках применяемых форм безналичных расчетов.</w:t>
      </w:r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B04981">
        <w:rPr>
          <w:color w:val="3A3A3A"/>
          <w:sz w:val="28"/>
          <w:szCs w:val="28"/>
        </w:rPr>
        <w:t xml:space="preserve"> Продавец (исполнитель) несет ответственность за возникшие у потребителя убытки, вызванные нарушением требований пункта 1 настоящей статьи.</w:t>
      </w:r>
    </w:p>
    <w:p w:rsidR="002722F6" w:rsidRPr="00B04981" w:rsidRDefault="002722F6" w:rsidP="00B04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B04981">
        <w:rPr>
          <w:color w:val="333333"/>
          <w:sz w:val="28"/>
          <w:szCs w:val="28"/>
        </w:rPr>
        <w:t>Исходя из норм Закона Российской Федерации «О защите прав потребителей» от 7 февраля 1992 г. № 2300- I следует, что продавец (исполнитель) не вправе  устанавливать дополнительные проценты при оплате товара (услуги) посредством наличных денежных средств, а не банковской картой и наоборот</w:t>
      </w:r>
      <w:r w:rsidRPr="00B04981">
        <w:rPr>
          <w:rFonts w:ascii="Arial" w:hAnsi="Arial" w:cs="Arial"/>
          <w:color w:val="333333"/>
          <w:sz w:val="28"/>
          <w:szCs w:val="28"/>
        </w:rPr>
        <w:t>.</w:t>
      </w:r>
    </w:p>
    <w:p w:rsidR="00A42B73" w:rsidRPr="00B04981" w:rsidRDefault="00A42B73" w:rsidP="00B04981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A42B73" w:rsidRPr="00A42B73" w:rsidRDefault="00A42B73" w:rsidP="00A42B73">
      <w:pPr>
        <w:spacing w:after="0" w:line="240" w:lineRule="auto"/>
        <w:ind w:firstLine="16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272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A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2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Набережночелнинский</w:t>
      </w:r>
      <w:proofErr w:type="spellEnd"/>
      <w:r w:rsidRPr="00A42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F4A70" w:rsidRDefault="002722F6" w:rsidP="00A42B73"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</w:t>
      </w:r>
      <w:r w:rsidR="00A42B73" w:rsidRPr="00A42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территориальный     орган  </w:t>
      </w:r>
      <w:proofErr w:type="spellStart"/>
      <w:r w:rsidR="00A42B73" w:rsidRPr="00A42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Госалкогольинспекции</w:t>
      </w:r>
      <w:proofErr w:type="spellEnd"/>
    </w:p>
    <w:sectPr w:rsidR="009F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72"/>
    <w:rsid w:val="002722F6"/>
    <w:rsid w:val="00544F72"/>
    <w:rsid w:val="009F4A70"/>
    <w:rsid w:val="00A42B73"/>
    <w:rsid w:val="00B04981"/>
    <w:rsid w:val="00C45C72"/>
    <w:rsid w:val="00C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B73"/>
  </w:style>
  <w:style w:type="character" w:styleId="a4">
    <w:name w:val="Strong"/>
    <w:basedOn w:val="a0"/>
    <w:uiPriority w:val="22"/>
    <w:qFormat/>
    <w:rsid w:val="00A42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B73"/>
  </w:style>
  <w:style w:type="character" w:styleId="a4">
    <w:name w:val="Strong"/>
    <w:basedOn w:val="a0"/>
    <w:uiPriority w:val="22"/>
    <w:qFormat/>
    <w:rsid w:val="00A4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2017-08-03T07:19:00Z</dcterms:created>
  <dcterms:modified xsi:type="dcterms:W3CDTF">2017-08-15T10:34:00Z</dcterms:modified>
</cp:coreProperties>
</file>